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79B5" w14:textId="77777777" w:rsidR="00D872A3" w:rsidRDefault="00D872A3" w:rsidP="00D872A3">
      <w:pPr>
        <w:spacing w:after="240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1D6E0141" w14:textId="77777777" w:rsidR="00D872A3" w:rsidRPr="00D872A3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sz w:val="32"/>
          <w:szCs w:val="32"/>
          <w:lang w:eastAsia="en-GB"/>
        </w:rPr>
      </w:pPr>
      <w:r>
        <w:rPr>
          <w:rFonts w:ascii="Bookman Old Style" w:eastAsia="Bookman Old Style" w:hAnsi="Bookman Old Style" w:cs="Arial"/>
          <w:color w:val="58595B"/>
          <w:sz w:val="32"/>
          <w:szCs w:val="32"/>
          <w:lang w:val="cy-GB" w:eastAsia="en-GB"/>
        </w:rPr>
        <w:t>Fe'ch gwahoddir i: Blynyddoedd yr arddegau, gweithdai i rieni</w:t>
      </w:r>
    </w:p>
    <w:p w14:paraId="2032CEB1" w14:textId="77777777" w:rsidR="00D872A3" w:rsidRDefault="00F337D7" w:rsidP="00D872A3">
      <w:pPr>
        <w:spacing w:after="240" w:line="336" w:lineRule="atLeast"/>
        <w:rPr>
          <w:rFonts w:ascii="Montserrat" w:eastAsia="Times New Roman" w:hAnsi="Montserrat" w:cs="Arial"/>
          <w:color w:val="58595B"/>
          <w:lang w:eastAsia="en-GB"/>
        </w:rPr>
      </w:pPr>
      <w:r w:rsidRPr="00CE5099">
        <w:rPr>
          <w:rFonts w:ascii="Montserrat" w:eastAsia="Times New Roman" w:hAnsi="Montserrat" w:cs="Arial"/>
          <w:noProof/>
          <w:color w:val="58595B"/>
          <w:lang w:eastAsia="en-GB"/>
        </w:rPr>
        <w:drawing>
          <wp:anchor distT="0" distB="0" distL="114300" distR="114300" simplePos="0" relativeHeight="251658240" behindDoc="1" locked="0" layoutInCell="1" allowOverlap="1" wp14:anchorId="7118E489" wp14:editId="6304444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47775" cy="1023080"/>
            <wp:effectExtent l="0" t="0" r="0" b="5715"/>
            <wp:wrapTight wrapText="bothSides">
              <wp:wrapPolygon edited="0">
                <wp:start x="0" y="0"/>
                <wp:lineTo x="0" y="21318"/>
                <wp:lineTo x="21105" y="21318"/>
                <wp:lineTo x="21105" y="0"/>
                <wp:lineTo x="0" y="0"/>
              </wp:wrapPolygon>
            </wp:wrapTight>
            <wp:docPr id="1" name="Picture 1" descr="Rhai yn eu harddegau ar gefndir gw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eenagers on whi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018FE" w14:textId="77777777" w:rsidR="00D872A3" w:rsidRDefault="00D872A3" w:rsidP="00D872A3">
      <w:pPr>
        <w:spacing w:after="240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483BA70F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Yn dod â gobaith i chi wrth i chi geisio delio â heriau blynyddoedd yr arddegau a’r newidiadau yn y berthynas rhwng rhiant a phlentyn. Mae’r saith sesiwn wedi ei dylunio i’ch helpu i gadw’r cysylltiad gyda’ch plentyn trwy ddeall eu byd a datblygu sgiliau cyfathrebu da.</w:t>
      </w:r>
    </w:p>
    <w:p w14:paraId="3384BBAC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b/>
          <w:bCs/>
          <w:color w:val="58595B"/>
          <w:lang w:val="cy-GB" w:eastAsia="en-GB"/>
        </w:rPr>
        <w:t>Sut mae’n gweithio?</w:t>
      </w:r>
    </w:p>
    <w:p w14:paraId="06208B6E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Mae rhannu syniadau gyda rhieni eraill yn rhan allweddol o’r cwrs, a gallwn ddefnyddio astudiaethau achos a sefyllfaoedd go iawn i helpu.  Mae bob sesiwn yn cynnwys lle i gynllunio unrhyw newidiadau rydych eisiau eu gwneud yn eich ffordd o fagu plant, ac o sesiwn 2 bydd cyfle i drafod sut rydych yn llwyddo i roi hyn ar waith yn y cartref.</w:t>
      </w:r>
    </w:p>
    <w:p w14:paraId="2991BB8D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b/>
          <w:bCs/>
          <w:color w:val="58595B"/>
          <w:lang w:val="cy-GB" w:eastAsia="en-GB"/>
        </w:rPr>
        <w:t>Beth yw cynnwys y cwrs?</w:t>
      </w:r>
    </w:p>
    <w:p w14:paraId="56D4D9BA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Rydym yn dechrau trwy edrych ar y newid o blentyndod i’r arddegau a’r hyn y gobeithiwn ei ddysgu o’r cwrs. Rydym yn edrych ar sut y gallwn fodloni anghenion emosiynol ein plentyn, gan ystyried eu natur a’u ‘ieithoedd cariad’.</w:t>
      </w:r>
    </w:p>
    <w:p w14:paraId="3EB195AE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C</w:t>
      </w:r>
      <w:bookmarkStart w:id="0" w:name="cysill"/>
      <w:bookmarkEnd w:id="0"/>
      <w:r>
        <w:rPr>
          <w:rFonts w:ascii="Bookman Old Style" w:eastAsia="Bookman Old Style" w:hAnsi="Bookman Old Style" w:cs="Arial"/>
          <w:color w:val="58595B"/>
          <w:lang w:val="cy-GB" w:eastAsia="en-GB"/>
        </w:rPr>
        <w:t>amu mewn i esgidiau ein plant a meddwl sut y gallwn helpu gyda’r newidiadau niferus sy’n digwydd sydd nesaf: yr her yw cadw’r cyswllt! Rydym yn ystyried ein dulliau o fagu plant, ei effaith ar ein plentyn yn ei arddegau, a dysgu am bŵer cysondeb. Mae annog cyfrifoldeb a thrafod rheolau’r tŷ yn rhan o’r rhaglen hefyd!</w:t>
      </w:r>
    </w:p>
    <w:p w14:paraId="3DC7F746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Un o’r heriau mwyaf i rieni rhai yn eu harddegau yw cyfathrebu. Rydym yn edrych ar ei wella trwy wrando’n dda, gan ddefnyddio empathi a deall iaith y corff. Mae sut rydym yn ymdrin â gwrthdaro hefyd yn allweddol, dewis eich brwydrau, ystyried eich dull dicter a datblygu sgiliau trafod.</w:t>
      </w:r>
    </w:p>
    <w:p w14:paraId="3B6601B6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Bydd y sesiwn olaf yn ein helpu i edrych ar sut rydym yn cyfrannu heb yn wybod at ymddygiad negyddol trwy ein hymatebion. Rydym hefyd yn ystyried y gwerthoedd rydym eisiau eu trosglwyddo i’n plant a sut i greu atgofion da.</w:t>
      </w:r>
    </w:p>
    <w:p w14:paraId="535C6F52" w14:textId="77777777" w:rsidR="00D872A3" w:rsidRPr="00B75E8A" w:rsidRDefault="00F337D7" w:rsidP="00D872A3">
      <w:pPr>
        <w:spacing w:after="240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b/>
          <w:bCs/>
          <w:color w:val="58595B"/>
          <w:lang w:val="cy-GB" w:eastAsia="en-GB"/>
        </w:rPr>
        <w:t>Teitlau’r sesiynau:</w:t>
      </w:r>
    </w:p>
    <w:p w14:paraId="1C276C37" w14:textId="77777777" w:rsidR="00D872A3" w:rsidRPr="00B75E8A" w:rsidRDefault="00F337D7" w:rsidP="00D872A3">
      <w:pPr>
        <w:numPr>
          <w:ilvl w:val="0"/>
          <w:numId w:val="1"/>
        </w:numPr>
        <w:spacing w:before="100" w:beforeAutospacing="1" w:after="100" w:afterAutospacing="1" w:line="336" w:lineRule="atLeast"/>
        <w:ind w:left="495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Sesiwn 1 - Natur ac anghenion emosiynol</w:t>
      </w:r>
    </w:p>
    <w:p w14:paraId="2F6F4223" w14:textId="77777777" w:rsidR="00D872A3" w:rsidRPr="00B75E8A" w:rsidRDefault="00F337D7" w:rsidP="00D872A3">
      <w:pPr>
        <w:numPr>
          <w:ilvl w:val="0"/>
          <w:numId w:val="1"/>
        </w:numPr>
        <w:spacing w:before="100" w:beforeAutospacing="1" w:after="100" w:afterAutospacing="1" w:line="336" w:lineRule="atLeast"/>
        <w:ind w:left="495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Sesiwn 2 - Pam ei fod yn anodd bod eich arddegau</w:t>
      </w:r>
    </w:p>
    <w:p w14:paraId="5A490F7B" w14:textId="77777777" w:rsidR="00D872A3" w:rsidRPr="00B75E8A" w:rsidRDefault="00F337D7" w:rsidP="00D872A3">
      <w:pPr>
        <w:numPr>
          <w:ilvl w:val="0"/>
          <w:numId w:val="1"/>
        </w:numPr>
        <w:spacing w:before="100" w:beforeAutospacing="1" w:after="100" w:afterAutospacing="1" w:line="336" w:lineRule="atLeast"/>
        <w:ind w:left="495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Sesiwn 3 - Dulliau o rianta</w:t>
      </w:r>
    </w:p>
    <w:p w14:paraId="3FE3C88F" w14:textId="77777777" w:rsidR="00D872A3" w:rsidRPr="00B75E8A" w:rsidRDefault="00F337D7" w:rsidP="00D872A3">
      <w:pPr>
        <w:numPr>
          <w:ilvl w:val="0"/>
          <w:numId w:val="1"/>
        </w:numPr>
        <w:spacing w:before="100" w:beforeAutospacing="1" w:after="100" w:afterAutospacing="1" w:line="336" w:lineRule="atLeast"/>
        <w:ind w:left="495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Sesiwn 4 - Cyfathrebu</w:t>
      </w:r>
    </w:p>
    <w:p w14:paraId="2091FEDA" w14:textId="77777777" w:rsidR="00D872A3" w:rsidRPr="00B75E8A" w:rsidRDefault="00F337D7" w:rsidP="00D872A3">
      <w:pPr>
        <w:numPr>
          <w:ilvl w:val="0"/>
          <w:numId w:val="1"/>
        </w:numPr>
        <w:spacing w:before="100" w:beforeAutospacing="1" w:after="100" w:afterAutospacing="1" w:line="336" w:lineRule="atLeast"/>
        <w:ind w:left="495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Sesiwn 5 - Ymdrin â gwrthdaro</w:t>
      </w:r>
    </w:p>
    <w:p w14:paraId="1BEAB010" w14:textId="77777777" w:rsidR="00D872A3" w:rsidRPr="00B75E8A" w:rsidRDefault="00F337D7" w:rsidP="00D872A3">
      <w:pPr>
        <w:numPr>
          <w:ilvl w:val="0"/>
          <w:numId w:val="1"/>
        </w:numPr>
        <w:spacing w:before="100" w:beforeAutospacing="1" w:after="100" w:afterAutospacing="1" w:line="336" w:lineRule="atLeast"/>
        <w:ind w:left="495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Sesiwn 6 - Y Materion mawr</w:t>
      </w:r>
    </w:p>
    <w:p w14:paraId="15711880" w14:textId="77777777" w:rsidR="00D872A3" w:rsidRPr="00B75E8A" w:rsidRDefault="00F337D7" w:rsidP="00D872A3">
      <w:pPr>
        <w:numPr>
          <w:ilvl w:val="0"/>
          <w:numId w:val="1"/>
        </w:numPr>
        <w:spacing w:before="100" w:beforeAutospacing="1" w:after="100" w:afterAutospacing="1" w:line="336" w:lineRule="atLeast"/>
        <w:ind w:left="495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Sesiwn 7 - Creu teuluoedd cadarn</w:t>
      </w:r>
    </w:p>
    <w:p w14:paraId="2EC5B34E" w14:textId="308D2BEB" w:rsidR="00500F9A" w:rsidRPr="00B75E8A" w:rsidRDefault="00F337D7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lastRenderedPageBreak/>
        <w:t xml:space="preserve">Os hoffech ddod i’r gweithdai hyn byddant yn cael eu cynnal yn </w:t>
      </w:r>
      <w:r w:rsidR="0060407E">
        <w:rPr>
          <w:rFonts w:ascii="Bookman Old Style" w:eastAsia="Bookman Old Style" w:hAnsi="Bookman Old Style" w:cs="Arial"/>
          <w:color w:val="58595B"/>
          <w:lang w:val="cy-GB" w:eastAsia="en-GB"/>
        </w:rPr>
        <w:t>Ysgol Morgan Llwyd yn Ebrill</w:t>
      </w:r>
      <w:bookmarkStart w:id="1" w:name="_GoBack"/>
      <w:bookmarkEnd w:id="1"/>
      <w:r>
        <w:rPr>
          <w:rFonts w:ascii="Bookman Old Style" w:eastAsia="Bookman Old Style" w:hAnsi="Bookman Old Style" w:cs="Arial"/>
          <w:color w:val="58595B"/>
          <w:lang w:val="cy-GB" w:eastAsia="en-GB"/>
        </w:rPr>
        <w:t xml:space="preserve"> 2024. Llenwch eich mynegiant o ddiddordeb isod, rho</w:t>
      </w:r>
      <w:r w:rsidR="00631EE4">
        <w:rPr>
          <w:rFonts w:ascii="Bookman Old Style" w:eastAsia="Bookman Old Style" w:hAnsi="Bookman Old Style" w:cs="Arial"/>
          <w:color w:val="58595B"/>
          <w:lang w:val="cy-GB" w:eastAsia="en-GB"/>
        </w:rPr>
        <w:t>wch y</w:t>
      </w:r>
      <w:r>
        <w:rPr>
          <w:rFonts w:ascii="Bookman Old Style" w:eastAsia="Bookman Old Style" w:hAnsi="Bookman Old Style" w:cs="Arial"/>
          <w:color w:val="58595B"/>
          <w:lang w:val="cy-GB" w:eastAsia="en-GB"/>
        </w:rPr>
        <w:t xml:space="preserve"> ffurflen i’r ysgol a byddwn mewn cysylltiad.</w:t>
      </w:r>
    </w:p>
    <w:p w14:paraId="717C71C7" w14:textId="77777777" w:rsidR="00500F9A" w:rsidRPr="00B75E8A" w:rsidRDefault="00F337D7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 w:rsidRPr="00B75E8A">
        <w:rPr>
          <w:rFonts w:ascii="Bookman Old Style" w:eastAsia="Times New Roman" w:hAnsi="Bookman Old Style" w:cs="Arial"/>
          <w:color w:val="58595B"/>
          <w:lang w:eastAsia="en-GB"/>
        </w:rPr>
        <w:t>……………………………………………………………………………………………………………………………..</w:t>
      </w:r>
    </w:p>
    <w:p w14:paraId="4E25D335" w14:textId="77777777" w:rsidR="00500F9A" w:rsidRPr="00B75E8A" w:rsidRDefault="00F337D7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Hoffwn ddod i’r gweithdai blynyddoedd yr arddegau i rieni</w:t>
      </w:r>
    </w:p>
    <w:p w14:paraId="1C247218" w14:textId="77777777" w:rsidR="00B75E8A" w:rsidRPr="00B75E8A" w:rsidRDefault="00F337D7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>Enw:</w:t>
      </w:r>
    </w:p>
    <w:p w14:paraId="3D39D464" w14:textId="77777777" w:rsidR="00B75E8A" w:rsidRPr="00B75E8A" w:rsidRDefault="00F337D7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 xml:space="preserve">Cyfeiriad: </w:t>
      </w:r>
    </w:p>
    <w:p w14:paraId="6E95D9B7" w14:textId="77777777" w:rsidR="00B75E8A" w:rsidRPr="00B75E8A" w:rsidRDefault="00B75E8A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</w:p>
    <w:p w14:paraId="05CE3613" w14:textId="77777777" w:rsidR="00B75E8A" w:rsidRPr="00B75E8A" w:rsidRDefault="00F337D7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 xml:space="preserve">Rhif cyswllt </w:t>
      </w:r>
    </w:p>
    <w:p w14:paraId="52FD1C4A" w14:textId="77777777" w:rsidR="00B75E8A" w:rsidRDefault="00F337D7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  <w:r>
        <w:rPr>
          <w:rFonts w:ascii="Bookman Old Style" w:eastAsia="Bookman Old Style" w:hAnsi="Bookman Old Style" w:cs="Arial"/>
          <w:color w:val="58595B"/>
          <w:lang w:val="cy-GB" w:eastAsia="en-GB"/>
        </w:rPr>
        <w:t xml:space="preserve">Cyfeiriad e-bost: </w:t>
      </w:r>
    </w:p>
    <w:p w14:paraId="53333539" w14:textId="77777777" w:rsidR="00B75E8A" w:rsidRDefault="00B75E8A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</w:p>
    <w:p w14:paraId="6E8DAC96" w14:textId="77777777" w:rsidR="00B75E8A" w:rsidRPr="00B75E8A" w:rsidRDefault="00B75E8A" w:rsidP="00500F9A">
      <w:pPr>
        <w:spacing w:before="100" w:beforeAutospacing="1" w:after="100" w:afterAutospacing="1" w:line="336" w:lineRule="atLeast"/>
        <w:rPr>
          <w:rFonts w:ascii="Bookman Old Style" w:eastAsia="Times New Roman" w:hAnsi="Bookman Old Style" w:cs="Arial"/>
          <w:color w:val="58595B"/>
          <w:lang w:eastAsia="en-GB"/>
        </w:rPr>
      </w:pPr>
    </w:p>
    <w:p w14:paraId="4C22F160" w14:textId="77777777" w:rsidR="00500F9A" w:rsidRDefault="00500F9A" w:rsidP="00500F9A">
      <w:p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7392C584" w14:textId="77777777" w:rsidR="00500F9A" w:rsidRDefault="00500F9A" w:rsidP="00500F9A">
      <w:p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60B04A65" w14:textId="77777777" w:rsidR="00500F9A" w:rsidRDefault="00500F9A" w:rsidP="00500F9A">
      <w:p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6622DED4" w14:textId="77777777" w:rsidR="00500F9A" w:rsidRDefault="00500F9A" w:rsidP="00500F9A">
      <w:p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62CB588F" w14:textId="77777777" w:rsidR="00500F9A" w:rsidRDefault="00500F9A" w:rsidP="00500F9A">
      <w:p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2E115538" w14:textId="77777777" w:rsidR="00500F9A" w:rsidRDefault="00500F9A" w:rsidP="00500F9A">
      <w:p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69FF1511" w14:textId="77777777" w:rsidR="00500F9A" w:rsidRPr="00A55E34" w:rsidRDefault="00500F9A" w:rsidP="00500F9A">
      <w:p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58595B"/>
          <w:lang w:eastAsia="en-GB"/>
        </w:rPr>
      </w:pPr>
    </w:p>
    <w:p w14:paraId="79D81134" w14:textId="77777777" w:rsidR="008370E2" w:rsidRDefault="008370E2"/>
    <w:sectPr w:rsidR="008370E2" w:rsidSect="00CE5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62A4"/>
    <w:multiLevelType w:val="multilevel"/>
    <w:tmpl w:val="0CB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3"/>
    <w:rsid w:val="000122C5"/>
    <w:rsid w:val="00267E3E"/>
    <w:rsid w:val="00500F9A"/>
    <w:rsid w:val="00555616"/>
    <w:rsid w:val="0060407E"/>
    <w:rsid w:val="00631EE4"/>
    <w:rsid w:val="008370E2"/>
    <w:rsid w:val="00A55E34"/>
    <w:rsid w:val="00A747F3"/>
    <w:rsid w:val="00B75E8A"/>
    <w:rsid w:val="00D872A3"/>
    <w:rsid w:val="00F337D7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F949"/>
  <w15:chartTrackingRefBased/>
  <w15:docId w15:val="{16C6B8FD-B545-4874-B8CB-A9B3BD7F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C280E8314B0438E970AB030983991" ma:contentTypeVersion="18" ma:contentTypeDescription="Create a new document." ma:contentTypeScope="" ma:versionID="4d24e79c91aee09754790e88009a9dc8">
  <xsd:schema xmlns:xsd="http://www.w3.org/2001/XMLSchema" xmlns:xs="http://www.w3.org/2001/XMLSchema" xmlns:p="http://schemas.microsoft.com/office/2006/metadata/properties" xmlns:ns3="ec72c9fe-49a0-4afe-91fe-4720acf46d1b" xmlns:ns4="989703de-264a-4efe-9d34-c739fd3f721a" targetNamespace="http://schemas.microsoft.com/office/2006/metadata/properties" ma:root="true" ma:fieldsID="49c32d4a55e4fa69b40c9c5df718e22e" ns3:_="" ns4:_="">
    <xsd:import namespace="ec72c9fe-49a0-4afe-91fe-4720acf46d1b"/>
    <xsd:import namespace="989703de-264a-4efe-9d34-c739fd3f7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2c9fe-49a0-4afe-91fe-4720acf46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03de-264a-4efe-9d34-c739fd3f721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72c9fe-49a0-4afe-91fe-4720acf46d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BF495-4A25-4137-A041-5966D3B57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2c9fe-49a0-4afe-91fe-4720acf46d1b"/>
    <ds:schemaRef ds:uri="989703de-264a-4efe-9d34-c739fd3f7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4A226-E83C-402F-8E5E-8EE6986EC3E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9703de-264a-4efe-9d34-c739fd3f721a"/>
    <ds:schemaRef ds:uri="ec72c9fe-49a0-4afe-91fe-4720acf46d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96ADE9-CB8D-4216-8F64-B40C39000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</dc:creator>
  <cp:lastModifiedBy>N Davies (Ysgol Bodhyfryd)</cp:lastModifiedBy>
  <cp:revision>2</cp:revision>
  <dcterms:created xsi:type="dcterms:W3CDTF">2024-02-28T17:57:00Z</dcterms:created>
  <dcterms:modified xsi:type="dcterms:W3CDTF">2024-02-28T17:57:00Z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0x010100BA1C280E8314B0438E970AB030983991</vt:lpwstr>
  </property>
</Properties>
</file>