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52" w:tblpY="-316"/>
        <w:tblW w:w="10690" w:type="dxa"/>
        <w:tblLayout w:type="fixed"/>
        <w:tblLook w:val="0000" w:firstRow="0" w:lastRow="0" w:firstColumn="0" w:lastColumn="0" w:noHBand="0" w:noVBand="0"/>
      </w:tblPr>
      <w:tblGrid>
        <w:gridCol w:w="5353"/>
        <w:gridCol w:w="1368"/>
        <w:gridCol w:w="900"/>
        <w:gridCol w:w="2321"/>
        <w:gridCol w:w="748"/>
      </w:tblGrid>
      <w:tr w:rsidR="005F003C" w:rsidTr="009A2606">
        <w:trPr>
          <w:gridAfter w:val="1"/>
          <w:wAfter w:w="748" w:type="dxa"/>
        </w:trPr>
        <w:tc>
          <w:tcPr>
            <w:tcW w:w="6721" w:type="dxa"/>
            <w:gridSpan w:val="2"/>
          </w:tcPr>
          <w:p w:rsidR="009A2606" w:rsidRDefault="00A311AC" w:rsidP="009A2606">
            <w:pPr>
              <w:pStyle w:val="Heading1"/>
              <w:spacing w:before="0"/>
              <w:ind w:left="34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  <w:lang w:val="cy-GB"/>
              </w:rPr>
              <w:t>Cyngor Bwrdeistref Sirol Wrecsam / Wrexham County Borough Council</w:t>
            </w:r>
          </w:p>
          <w:p w:rsidR="009A2606" w:rsidRDefault="00A311AC" w:rsidP="009A2606">
            <w:pPr>
              <w:ind w:left="342" w:right="-108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>Neuadd y Dref, Wrecsam. LL11 1AY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br/>
              <w:t>Guildhall, Wrexham. LL11 1AY</w:t>
            </w:r>
            <w:r>
              <w:rPr>
                <w:rFonts w:ascii="ArialMT" w:eastAsia="ArialMT" w:hAnsi="ArialMT" w:cs="ArialMT"/>
                <w:sz w:val="18"/>
                <w:szCs w:val="18"/>
                <w:lang w:val="cy-GB"/>
              </w:rPr>
              <w:t xml:space="preserve"> </w:t>
            </w:r>
          </w:p>
          <w:p w:rsidR="009A2606" w:rsidRDefault="00A311AC" w:rsidP="009A2606">
            <w:pPr>
              <w:ind w:left="342" w:right="-108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www.wrecsam.gov.uk      </w:t>
            </w: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www.wrexham.gov.uk</w:t>
            </w:r>
          </w:p>
          <w:p w:rsidR="009A2606" w:rsidRDefault="00A311AC" w:rsidP="009A2606">
            <w:pPr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>Cyfnewid Testun/Text Relay: 18001</w:t>
            </w:r>
          </w:p>
          <w:p w:rsidR="009A2606" w:rsidRDefault="009A2606" w:rsidP="009A2606">
            <w:pPr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2606" w:rsidRDefault="009A2606" w:rsidP="009A2606">
            <w:pPr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2606" w:rsidRDefault="009A2606" w:rsidP="009A2606">
            <w:pPr>
              <w:spacing w:before="80"/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2606" w:rsidRPr="0068065F" w:rsidRDefault="009A2606" w:rsidP="009A2606">
            <w:pPr>
              <w:spacing w:before="80"/>
              <w:ind w:left="342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gridSpan w:val="2"/>
          </w:tcPr>
          <w:p w:rsidR="009A2606" w:rsidRDefault="00A311AC" w:rsidP="009A260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-3175</wp:posOffset>
                  </wp:positionV>
                  <wp:extent cx="1013460" cy="1128395"/>
                  <wp:effectExtent l="0" t="0" r="0" b="0"/>
                  <wp:wrapSquare wrapText="bothSides"/>
                  <wp:docPr id="2" name="Picture 2" descr="wcbc black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cbc black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2606" w:rsidRDefault="009A2606" w:rsidP="009A2606"/>
        </w:tc>
      </w:tr>
      <w:tr w:rsidR="005F003C" w:rsidTr="009A2606">
        <w:trPr>
          <w:cantSplit/>
        </w:trPr>
        <w:tc>
          <w:tcPr>
            <w:tcW w:w="5353" w:type="dxa"/>
            <w:vMerge w:val="restart"/>
          </w:tcPr>
          <w:p w:rsidR="009A2606" w:rsidRPr="002F0D65" w:rsidRDefault="00A311AC" w:rsidP="009A2606">
            <w:pPr>
              <w:ind w:left="342"/>
              <w:rPr>
                <w:rFonts w:ascii="Calibri" w:hAnsi="Calibri" w:cs="Calibri"/>
                <w:szCs w:val="24"/>
              </w:rPr>
            </w:pPr>
            <w:r w:rsidRPr="002F0D65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ge">
                        <wp:posOffset>5080</wp:posOffset>
                      </wp:positionV>
                      <wp:extent cx="2638425" cy="137858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638425" cy="137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A2606" w:rsidRPr="002F0D65" w:rsidRDefault="00A311AC" w:rsidP="009A260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Cs w:val="24"/>
                                      <w:lang w:val="cy-GB"/>
                                    </w:rPr>
                                    <w:t>Nodwch y Cyfeiriad Yma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5" type="#_x0000_t202" style="width:207.75pt;height:108.55pt;margin-top:0.4pt;margin-left:3.55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59264" fillcolor="white" stroked="f" strokeweight="0.25pt">
                      <v:stroke dashstyle="dash"/>
                      <o:lock v:ext="edit" aspectratio="t"/>
                      <v:textbox>
                        <w:txbxContent>
                          <w:p w:rsidR="009A2606" w:rsidRPr="002F0D65" w:rsidP="009A2606">
                            <w:pPr>
                              <w:bidi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" w:eastAsia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4"/>
                                <w:szCs w:val="24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Nodwch y Cyfeiriad Yma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</w:tcPr>
          <w:p w:rsidR="009A2606" w:rsidRPr="002F0D65" w:rsidRDefault="00A311AC" w:rsidP="009A2606">
            <w:pPr>
              <w:ind w:left="175" w:hanging="175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lang w:val="cy-GB"/>
              </w:rPr>
              <w:t>Eich Cyf/Your Ref</w:t>
            </w:r>
          </w:p>
        </w:tc>
        <w:tc>
          <w:tcPr>
            <w:tcW w:w="3069" w:type="dxa"/>
            <w:gridSpan w:val="2"/>
          </w:tcPr>
          <w:p w:rsidR="009A2606" w:rsidRPr="002F0D65" w:rsidRDefault="009A2606" w:rsidP="009A2606">
            <w:pPr>
              <w:rPr>
                <w:rFonts w:ascii="Calibri" w:hAnsi="Calibri" w:cs="Calibri"/>
                <w:szCs w:val="22"/>
              </w:rPr>
            </w:pPr>
          </w:p>
        </w:tc>
      </w:tr>
      <w:tr w:rsidR="005F003C" w:rsidTr="009A2606">
        <w:trPr>
          <w:cantSplit/>
        </w:trPr>
        <w:tc>
          <w:tcPr>
            <w:tcW w:w="5353" w:type="dxa"/>
            <w:vMerge/>
          </w:tcPr>
          <w:p w:rsidR="009A2606" w:rsidRPr="002F0D65" w:rsidRDefault="009A2606" w:rsidP="009A260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gridSpan w:val="2"/>
          </w:tcPr>
          <w:p w:rsidR="009A2606" w:rsidRPr="002F0D65" w:rsidRDefault="00A311AC" w:rsidP="009A2606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lang w:val="cy-GB"/>
              </w:rPr>
              <w:t>Ein Cyf/Our ref</w:t>
            </w:r>
          </w:p>
        </w:tc>
        <w:tc>
          <w:tcPr>
            <w:tcW w:w="3069" w:type="dxa"/>
            <w:gridSpan w:val="2"/>
          </w:tcPr>
          <w:p w:rsidR="009A2606" w:rsidRPr="002F0D65" w:rsidRDefault="00A311AC" w:rsidP="009A260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4"/>
                <w:lang w:val="cy-GB"/>
              </w:rPr>
              <w:t>KE/LD/JH/SR - FPN</w:t>
            </w:r>
          </w:p>
        </w:tc>
      </w:tr>
      <w:tr w:rsidR="005F003C" w:rsidTr="009A2606">
        <w:trPr>
          <w:cantSplit/>
        </w:trPr>
        <w:tc>
          <w:tcPr>
            <w:tcW w:w="5353" w:type="dxa"/>
            <w:vMerge/>
          </w:tcPr>
          <w:p w:rsidR="009A2606" w:rsidRPr="002F0D65" w:rsidRDefault="009A2606" w:rsidP="009A260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gridSpan w:val="2"/>
          </w:tcPr>
          <w:p w:rsidR="009A2606" w:rsidRPr="002F0D65" w:rsidRDefault="00A311AC" w:rsidP="009A2606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lang w:val="cy-GB"/>
              </w:rPr>
              <w:t>Dyddiad/Date</w:t>
            </w:r>
          </w:p>
        </w:tc>
        <w:tc>
          <w:tcPr>
            <w:tcW w:w="3069" w:type="dxa"/>
            <w:gridSpan w:val="2"/>
          </w:tcPr>
          <w:p w:rsidR="009A2606" w:rsidRPr="002F0D65" w:rsidRDefault="00103BFD" w:rsidP="009A260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22 </w:t>
            </w:r>
            <w:proofErr w:type="spellStart"/>
            <w:r>
              <w:rPr>
                <w:rFonts w:ascii="Calibri" w:hAnsi="Calibri" w:cs="Calibri"/>
                <w:szCs w:val="22"/>
              </w:rPr>
              <w:t>Mehefin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2022 </w:t>
            </w:r>
            <w:bookmarkStart w:id="0" w:name="_GoBack"/>
            <w:bookmarkEnd w:id="0"/>
          </w:p>
        </w:tc>
      </w:tr>
      <w:tr w:rsidR="005F003C" w:rsidTr="009A2606">
        <w:trPr>
          <w:cantSplit/>
        </w:trPr>
        <w:tc>
          <w:tcPr>
            <w:tcW w:w="5353" w:type="dxa"/>
            <w:vMerge/>
          </w:tcPr>
          <w:p w:rsidR="009A2606" w:rsidRPr="002F0D65" w:rsidRDefault="009A2606" w:rsidP="009A260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gridSpan w:val="2"/>
          </w:tcPr>
          <w:p w:rsidR="009A2606" w:rsidRPr="002F0D65" w:rsidRDefault="00A311AC" w:rsidP="009A2606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lang w:val="cy-GB"/>
              </w:rPr>
              <w:t>Gofynner am/Ask for</w:t>
            </w:r>
          </w:p>
        </w:tc>
        <w:tc>
          <w:tcPr>
            <w:tcW w:w="3069" w:type="dxa"/>
            <w:gridSpan w:val="2"/>
          </w:tcPr>
          <w:p w:rsidR="009A2606" w:rsidRPr="002F0D65" w:rsidRDefault="00A311AC" w:rsidP="009A260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4"/>
                <w:lang w:val="cy-GB"/>
              </w:rPr>
              <w:t xml:space="preserve">John Hodgson </w:t>
            </w:r>
          </w:p>
        </w:tc>
      </w:tr>
      <w:tr w:rsidR="005F003C" w:rsidTr="009A2606">
        <w:trPr>
          <w:cantSplit/>
          <w:trHeight w:val="300"/>
        </w:trPr>
        <w:tc>
          <w:tcPr>
            <w:tcW w:w="5353" w:type="dxa"/>
            <w:vMerge/>
          </w:tcPr>
          <w:p w:rsidR="009A2606" w:rsidRPr="002F0D65" w:rsidRDefault="009A2606" w:rsidP="009A260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gridSpan w:val="2"/>
          </w:tcPr>
          <w:p w:rsidR="009A2606" w:rsidRPr="002F0D65" w:rsidRDefault="00A311AC" w:rsidP="009A2606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lang w:val="cy-GB"/>
              </w:rPr>
              <w:t>Rhif Cyswllt/Contact No</w:t>
            </w:r>
          </w:p>
        </w:tc>
        <w:tc>
          <w:tcPr>
            <w:tcW w:w="3069" w:type="dxa"/>
            <w:gridSpan w:val="2"/>
          </w:tcPr>
          <w:p w:rsidR="009A2606" w:rsidRPr="002F0D65" w:rsidRDefault="00A311AC" w:rsidP="009A2606">
            <w:pPr>
              <w:tabs>
                <w:tab w:val="right" w:pos="318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4"/>
                <w:lang w:val="cy-GB"/>
              </w:rPr>
              <w:t>01978 295570</w:t>
            </w:r>
          </w:p>
        </w:tc>
      </w:tr>
      <w:tr w:rsidR="005F003C" w:rsidTr="009A2606">
        <w:trPr>
          <w:cantSplit/>
          <w:trHeight w:val="300"/>
        </w:trPr>
        <w:tc>
          <w:tcPr>
            <w:tcW w:w="5353" w:type="dxa"/>
          </w:tcPr>
          <w:p w:rsidR="009A2606" w:rsidRPr="002F0D65" w:rsidRDefault="009A2606" w:rsidP="009A260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gridSpan w:val="2"/>
          </w:tcPr>
          <w:p w:rsidR="009A2606" w:rsidRPr="002F0D65" w:rsidRDefault="00A311AC" w:rsidP="009A2606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lang w:val="cy-GB"/>
              </w:rPr>
              <w:t>E-bost/E-mail</w:t>
            </w:r>
          </w:p>
        </w:tc>
        <w:tc>
          <w:tcPr>
            <w:tcW w:w="3069" w:type="dxa"/>
            <w:gridSpan w:val="2"/>
          </w:tcPr>
          <w:p w:rsidR="009A2606" w:rsidRPr="002F0D65" w:rsidRDefault="00A311AC" w:rsidP="009A2606">
            <w:pPr>
              <w:tabs>
                <w:tab w:val="right" w:pos="318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ESW@wrexham.gov.uk</w:t>
            </w:r>
          </w:p>
        </w:tc>
      </w:tr>
    </w:tbl>
    <w:p w:rsidR="00694E08" w:rsidRDefault="00694E08"/>
    <w:p w:rsidR="00694E08" w:rsidRDefault="00694E08"/>
    <w:p w:rsidR="009A2606" w:rsidRPr="009A2606" w:rsidRDefault="00A311AC" w:rsidP="009A2606">
      <w:pPr>
        <w:pStyle w:val="Footer"/>
        <w:spacing w:after="160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>Annwyl Riant/Ofalwr</w:t>
      </w:r>
    </w:p>
    <w:p w:rsidR="009A2606" w:rsidRPr="009A2606" w:rsidRDefault="00A311AC" w:rsidP="009A2606">
      <w:pPr>
        <w:pStyle w:val="Footer"/>
        <w:spacing w:after="160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szCs w:val="24"/>
          <w:lang w:val="cy-GB"/>
        </w:rPr>
        <w:t xml:space="preserve">Y wybodaeth ddiweddaraf am ganllawiau presenoldeb ysgolion </w:t>
      </w:r>
    </w:p>
    <w:p w:rsidR="009A2606" w:rsidRPr="009A2606" w:rsidRDefault="00A311AC" w:rsidP="009A2606">
      <w:pPr>
        <w:pStyle w:val="Footer"/>
        <w:spacing w:after="1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>Hysbysir rhieni a gofalwyr yn Wrecsam bod Llywodraeth Cymru wedi symud yn ôl i ddefnyddio Rhybudd Cos</w:t>
      </w:r>
      <w:r>
        <w:rPr>
          <w:rFonts w:ascii="Calibri" w:eastAsia="Calibri" w:hAnsi="Calibri" w:cs="Calibri"/>
          <w:szCs w:val="24"/>
          <w:lang w:val="cy-GB"/>
        </w:rPr>
        <w:t xml:space="preserve">b Benodedig am ddiffyg presenoldeb yn yr ysgol.  </w:t>
      </w:r>
    </w:p>
    <w:p w:rsidR="009A2606" w:rsidRPr="009A2606" w:rsidRDefault="00A311AC" w:rsidP="009A2606">
      <w:pPr>
        <w:pStyle w:val="Footer"/>
        <w:spacing w:after="1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>Yn dilyn cyhoeddiad gan Weinidog Addysg a’r Gymraeg, bydd Cyngor Sir Wrecsam yn dilyn y canllawiau i sicrhau bod pobl ifanc yn ca</w:t>
      </w:r>
      <w:r>
        <w:rPr>
          <w:rFonts w:ascii="Calibri" w:eastAsia="Calibri" w:hAnsi="Calibri" w:cs="Calibri"/>
          <w:szCs w:val="24"/>
          <w:lang w:val="cy-GB"/>
        </w:rPr>
        <w:t xml:space="preserve">el mynediad at eu haddysg. </w:t>
      </w:r>
    </w:p>
    <w:p w:rsidR="009A2606" w:rsidRPr="009A2606" w:rsidRDefault="00A311AC" w:rsidP="009A2606">
      <w:pPr>
        <w:pStyle w:val="Footer"/>
        <w:spacing w:after="1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>O fis Medi 2022, bydd Rhybuddion Cosb Benodedig yn cael eu hailgyflwyno fel rhan o ystod o ddewisiadau i wella presenoldeb yn yr ysgol.  Dim ond pan fy</w:t>
      </w:r>
      <w:r>
        <w:rPr>
          <w:rFonts w:ascii="Calibri" w:eastAsia="Calibri" w:hAnsi="Calibri" w:cs="Calibri"/>
          <w:szCs w:val="24"/>
          <w:lang w:val="cy-GB"/>
        </w:rPr>
        <w:t>dd yn amlwg nad oes rhesymau penodol sy’n atal presenoldeb rheolaidd yn yr ysgol y cyflwynir Rhybuddion Cosb Benodedig, yn unol â’r cod ymddygiad lleol ar gyfer cyflwyno Rhybuddion Cosb Benodedig am ddiffyg presenoldeb yn yr ysgol.  Dim ond ar ôl gwneud po</w:t>
      </w:r>
      <w:r>
        <w:rPr>
          <w:rFonts w:ascii="Calibri" w:eastAsia="Calibri" w:hAnsi="Calibri" w:cs="Calibri"/>
          <w:szCs w:val="24"/>
          <w:lang w:val="cy-GB"/>
        </w:rPr>
        <w:t xml:space="preserve">b ymdrech posib i ymgysylltu â rhieni i annog gwelliant mewn presenoldeb a bod y rhain wedi methu y cymerir camau cyfreithiol. </w:t>
      </w:r>
    </w:p>
    <w:p w:rsidR="009A2606" w:rsidRPr="009A2606" w:rsidRDefault="00A311AC" w:rsidP="009A2606">
      <w:pPr>
        <w:pStyle w:val="Footer"/>
        <w:spacing w:after="1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 xml:space="preserve">Gofynnwn i’r holl rieni a gofalwyr i weithio gydag </w:t>
      </w:r>
      <w:r>
        <w:rPr>
          <w:rFonts w:ascii="Calibri" w:eastAsia="Calibri" w:hAnsi="Calibri" w:cs="Calibri"/>
          <w:szCs w:val="24"/>
          <w:lang w:val="cy-GB"/>
        </w:rPr>
        <w:t>ysgolion, gan gyfathrebu unrhyw anawsterau a phroblemau sy’n effeithio ar bresenoldeb eu plentyn yn rheolaidd. Pan fo gwir reswm dros yr absenoldebau, mae’n rhaid trafod y rhain gydag ysgol eich plentyn i sicrhau cydweithio rhwng y rhieni, ysgolion a staff</w:t>
      </w:r>
      <w:r>
        <w:rPr>
          <w:rFonts w:ascii="Calibri" w:eastAsia="Calibri" w:hAnsi="Calibri" w:cs="Calibri"/>
          <w:szCs w:val="24"/>
          <w:lang w:val="cy-GB"/>
        </w:rPr>
        <w:t xml:space="preserve"> yr Awdurdod Lleol i gynnal presenoldeb da gan yr holl ddisgyblion yn y sir. </w:t>
      </w:r>
    </w:p>
    <w:p w:rsidR="009A2606" w:rsidRPr="009A2606" w:rsidRDefault="00A311AC" w:rsidP="009A2606">
      <w:pPr>
        <w:pStyle w:val="Footer"/>
        <w:spacing w:after="1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>Roedd Rhybuddion Cosb Benodedig ar gyfer diffyg presenoldeb ar gael i awdurdodau lleol yn ystod y pan</w:t>
      </w:r>
      <w:r>
        <w:rPr>
          <w:rFonts w:ascii="Calibri" w:eastAsia="Calibri" w:hAnsi="Calibri" w:cs="Calibri"/>
          <w:szCs w:val="24"/>
          <w:lang w:val="cy-GB"/>
        </w:rPr>
        <w:t xml:space="preserve">demig, ond roedd Llywodraeth Cymru wedi argymell na ddylid eu defnyddio.  </w:t>
      </w:r>
    </w:p>
    <w:p w:rsidR="009A2606" w:rsidRPr="009A2606" w:rsidRDefault="00A311AC" w:rsidP="009A2606">
      <w:pPr>
        <w:pStyle w:val="Footer"/>
        <w:spacing w:after="1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 xml:space="preserve">I gael rhagor o wybodaeth ewch i </w:t>
      </w:r>
      <w:hyperlink r:id="rId9" w:history="1">
        <w:r>
          <w:rPr>
            <w:rFonts w:ascii="Calibri" w:eastAsia="Calibri" w:hAnsi="Calibri" w:cs="Calibri"/>
            <w:color w:val="0000FF"/>
            <w:szCs w:val="24"/>
            <w:u w:val="single"/>
            <w:lang w:val="cy-GB"/>
          </w:rPr>
          <w:t>https://gov.wales/oral-statement-school-attendance</w:t>
        </w:r>
      </w:hyperlink>
      <w:r>
        <w:rPr>
          <w:rFonts w:ascii="Calibri" w:eastAsia="Calibri" w:hAnsi="Calibri" w:cs="Calibri"/>
          <w:szCs w:val="24"/>
          <w:u w:val="single"/>
          <w:lang w:val="cy-GB"/>
        </w:rPr>
        <w:t>.</w:t>
      </w:r>
    </w:p>
    <w:p w:rsidR="009A2606" w:rsidRPr="009A2606" w:rsidRDefault="00A311AC" w:rsidP="009A2606">
      <w:pPr>
        <w:pStyle w:val="Footer"/>
        <w:spacing w:after="1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 xml:space="preserve">Gellir cael rhagor o wybodaeth am bresenoldeb mewn ysgolion gan ysgol eich plentyn neu Dîm Gwaith Cymdeithasol Addysg ar 01978 295570.   Mae gwybodaeth am gymorth lles ar gyfer pobl ifanc ar gael yn </w:t>
      </w:r>
      <w:hyperlink r:id="rId10" w:history="1">
        <w:r>
          <w:rPr>
            <w:rFonts w:ascii="Calibri" w:eastAsia="Calibri" w:hAnsi="Calibri" w:cs="Calibri"/>
            <w:color w:val="0000FF"/>
            <w:szCs w:val="24"/>
            <w:u w:val="single"/>
            <w:lang w:val="cy-GB"/>
          </w:rPr>
          <w:t>www.youngwrexham.co.uk</w:t>
        </w:r>
      </w:hyperlink>
      <w:r>
        <w:rPr>
          <w:rFonts w:ascii="Calibri" w:eastAsia="Calibri" w:hAnsi="Calibri" w:cs="Calibri"/>
          <w:szCs w:val="24"/>
          <w:lang w:val="cy-GB"/>
        </w:rPr>
        <w:t xml:space="preserve">.  </w:t>
      </w:r>
    </w:p>
    <w:p w:rsidR="009A2606" w:rsidRPr="009A2606" w:rsidRDefault="00A311AC" w:rsidP="009A2606">
      <w:pPr>
        <w:pStyle w:val="Footer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>Yr eiddoch yn gywir</w:t>
      </w:r>
    </w:p>
    <w:p w:rsidR="009A2606" w:rsidRPr="009A2606" w:rsidRDefault="00A311AC" w:rsidP="009A2606">
      <w:pPr>
        <w:pStyle w:val="Footer"/>
        <w:rPr>
          <w:rFonts w:ascii="Calibri" w:hAnsi="Calibri" w:cs="Calibri"/>
        </w:rPr>
      </w:pPr>
      <w:r w:rsidRPr="009A2606">
        <w:rPr>
          <w:rFonts w:ascii="Calibri" w:hAnsi="Calibri" w:cs="Calibri"/>
          <w:noProof/>
        </w:rPr>
        <w:drawing>
          <wp:inline distT="0" distB="0" distL="0" distR="0">
            <wp:extent cx="1879600" cy="787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06" w:rsidRPr="009A2606" w:rsidRDefault="00A311AC" w:rsidP="009A2606">
      <w:pPr>
        <w:pStyle w:val="Footer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>John Hodgson</w:t>
      </w:r>
    </w:p>
    <w:p w:rsidR="009A2606" w:rsidRPr="009A2606" w:rsidRDefault="00A311AC" w:rsidP="009A2606">
      <w:pPr>
        <w:pStyle w:val="Footer"/>
        <w:rPr>
          <w:rFonts w:ascii="Calibri" w:hAnsi="Calibri" w:cs="Calibri"/>
        </w:rPr>
      </w:pPr>
      <w:r>
        <w:rPr>
          <w:rFonts w:ascii="Calibri" w:eastAsia="Calibri" w:hAnsi="Calibri" w:cs="Calibri"/>
          <w:szCs w:val="24"/>
          <w:lang w:val="cy-GB"/>
        </w:rPr>
        <w:t xml:space="preserve">Rheolwr Cefnogi Addysg </w:t>
      </w:r>
    </w:p>
    <w:p w:rsidR="00DE6369" w:rsidRPr="002F0D65" w:rsidRDefault="00DE6369" w:rsidP="002B5F12">
      <w:pPr>
        <w:pStyle w:val="Footer"/>
        <w:rPr>
          <w:rFonts w:ascii="Calibri" w:hAnsi="Calibri" w:cs="Calibri"/>
        </w:rPr>
      </w:pPr>
    </w:p>
    <w:sectPr w:rsidR="00DE6369" w:rsidRPr="002F0D65" w:rsidSect="009A2606">
      <w:footerReference w:type="first" r:id="rId12"/>
      <w:pgSz w:w="11909" w:h="16834"/>
      <w:pgMar w:top="1134" w:right="1134" w:bottom="567" w:left="1134" w:header="567" w:footer="3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AC" w:rsidRDefault="00A311AC">
      <w:r>
        <w:separator/>
      </w:r>
    </w:p>
  </w:endnote>
  <w:endnote w:type="continuationSeparator" w:id="0">
    <w:p w:rsidR="00A311AC" w:rsidRDefault="00A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DD" w:rsidRPr="005008F8" w:rsidRDefault="00A311AC" w:rsidP="00AC74DD">
    <w:pPr>
      <w:tabs>
        <w:tab w:val="left" w:pos="9923"/>
      </w:tabs>
      <w:ind w:left="-709" w:right="-728"/>
      <w:rPr>
        <w:rFonts w:ascii="Arial" w:hAnsi="Arial" w:cs="Arial"/>
        <w:b/>
        <w:bCs/>
        <w:color w:val="17375E"/>
        <w:sz w:val="16"/>
        <w:szCs w:val="16"/>
      </w:rPr>
    </w:pPr>
    <w:r>
      <w:rPr>
        <w:rFonts w:ascii="Arial" w:eastAsia="Arial" w:hAnsi="Arial" w:cs="Arial"/>
        <w:b/>
        <w:bCs/>
        <w:color w:val="17375E"/>
        <w:sz w:val="16"/>
        <w:szCs w:val="16"/>
        <w:lang w:val="cy-GB"/>
      </w:rPr>
      <w:t>Rydym yn croesawu gohebiaeth yn Gymraeg. Byddwn yn ymateb i unrhyw ohebiaeth yn Gymraeg ac ni fydd hyn yn a</w:t>
    </w:r>
    <w:r>
      <w:rPr>
        <w:rFonts w:ascii="Arial" w:eastAsia="Arial" w:hAnsi="Arial" w:cs="Arial"/>
        <w:b/>
        <w:bCs/>
        <w:color w:val="17375E"/>
        <w:sz w:val="16"/>
        <w:szCs w:val="16"/>
        <w:lang w:val="cy-GB"/>
      </w:rPr>
      <w:t>rwain at unrhyw oedi.</w:t>
    </w:r>
  </w:p>
  <w:p w:rsidR="00871303" w:rsidRDefault="00A311AC" w:rsidP="00694E08">
    <w:pPr>
      <w:tabs>
        <w:tab w:val="left" w:pos="9195"/>
      </w:tabs>
      <w:ind w:left="-709" w:right="-19"/>
    </w:pPr>
    <w:r>
      <w:rPr>
        <w:rFonts w:ascii="Arial" w:eastAsia="Arial" w:hAnsi="Arial" w:cs="Arial"/>
        <w:b/>
        <w:bCs/>
        <w:color w:val="17375E"/>
        <w:sz w:val="16"/>
        <w:szCs w:val="16"/>
        <w:lang w:val="cy-GB"/>
      </w:rPr>
      <w:t>We welcome correspondence in Welsh. We will respond to any correspondence in Welsh and this will not lead to any delay.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AC" w:rsidRDefault="00A311AC">
      <w:r>
        <w:separator/>
      </w:r>
    </w:p>
  </w:footnote>
  <w:footnote w:type="continuationSeparator" w:id="0">
    <w:p w:rsidR="00A311AC" w:rsidRDefault="00A3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9A4"/>
    <w:multiLevelType w:val="hybridMultilevel"/>
    <w:tmpl w:val="8B2ED728"/>
    <w:lvl w:ilvl="0" w:tplc="C9D213B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8B5A955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8EBE9FDE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958484E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C09806D2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AAE3A8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DFE82A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8F66D8E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E09694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6"/>
    <w:rsid w:val="000069D4"/>
    <w:rsid w:val="0002325C"/>
    <w:rsid w:val="00061F1A"/>
    <w:rsid w:val="0009231D"/>
    <w:rsid w:val="000927FD"/>
    <w:rsid w:val="000C2B33"/>
    <w:rsid w:val="000D34D8"/>
    <w:rsid w:val="00101DF2"/>
    <w:rsid w:val="00103BFD"/>
    <w:rsid w:val="0012478A"/>
    <w:rsid w:val="00147F97"/>
    <w:rsid w:val="001A2924"/>
    <w:rsid w:val="001F08CD"/>
    <w:rsid w:val="002366FB"/>
    <w:rsid w:val="00243F24"/>
    <w:rsid w:val="00257139"/>
    <w:rsid w:val="00283398"/>
    <w:rsid w:val="002A5DA9"/>
    <w:rsid w:val="002B5F12"/>
    <w:rsid w:val="002F0D65"/>
    <w:rsid w:val="003001D5"/>
    <w:rsid w:val="00310CAF"/>
    <w:rsid w:val="003128D4"/>
    <w:rsid w:val="00316640"/>
    <w:rsid w:val="0033510E"/>
    <w:rsid w:val="00363A59"/>
    <w:rsid w:val="00375DDD"/>
    <w:rsid w:val="003A1943"/>
    <w:rsid w:val="003A25FB"/>
    <w:rsid w:val="003B6A98"/>
    <w:rsid w:val="003B7AEE"/>
    <w:rsid w:val="003C509D"/>
    <w:rsid w:val="003C775E"/>
    <w:rsid w:val="003D2136"/>
    <w:rsid w:val="003D72F7"/>
    <w:rsid w:val="003E041D"/>
    <w:rsid w:val="0041213E"/>
    <w:rsid w:val="004379FB"/>
    <w:rsid w:val="004621BD"/>
    <w:rsid w:val="00486153"/>
    <w:rsid w:val="004A1D22"/>
    <w:rsid w:val="004A47BB"/>
    <w:rsid w:val="004A7273"/>
    <w:rsid w:val="004C2527"/>
    <w:rsid w:val="004C2A96"/>
    <w:rsid w:val="004E5F82"/>
    <w:rsid w:val="004F120E"/>
    <w:rsid w:val="005008F8"/>
    <w:rsid w:val="00511274"/>
    <w:rsid w:val="005229FF"/>
    <w:rsid w:val="00537DD5"/>
    <w:rsid w:val="00562E03"/>
    <w:rsid w:val="005863FA"/>
    <w:rsid w:val="005F003C"/>
    <w:rsid w:val="005F2717"/>
    <w:rsid w:val="006108BF"/>
    <w:rsid w:val="0063734A"/>
    <w:rsid w:val="006767AE"/>
    <w:rsid w:val="0068065F"/>
    <w:rsid w:val="00685FDA"/>
    <w:rsid w:val="00690EBC"/>
    <w:rsid w:val="00694E08"/>
    <w:rsid w:val="0069532E"/>
    <w:rsid w:val="006C0838"/>
    <w:rsid w:val="006C78BD"/>
    <w:rsid w:val="006F1195"/>
    <w:rsid w:val="006F7612"/>
    <w:rsid w:val="0071405E"/>
    <w:rsid w:val="00731BB7"/>
    <w:rsid w:val="00736075"/>
    <w:rsid w:val="0076424F"/>
    <w:rsid w:val="00782F26"/>
    <w:rsid w:val="00783170"/>
    <w:rsid w:val="007A6A83"/>
    <w:rsid w:val="007B76AA"/>
    <w:rsid w:val="007C36B0"/>
    <w:rsid w:val="007C567B"/>
    <w:rsid w:val="007D2D18"/>
    <w:rsid w:val="007E08B5"/>
    <w:rsid w:val="00836C2B"/>
    <w:rsid w:val="00840759"/>
    <w:rsid w:val="00870BC0"/>
    <w:rsid w:val="00871303"/>
    <w:rsid w:val="0087763C"/>
    <w:rsid w:val="00884FA7"/>
    <w:rsid w:val="008A4EEB"/>
    <w:rsid w:val="008D18BC"/>
    <w:rsid w:val="008D6AF3"/>
    <w:rsid w:val="00945E71"/>
    <w:rsid w:val="009504A1"/>
    <w:rsid w:val="009732C5"/>
    <w:rsid w:val="00986B9A"/>
    <w:rsid w:val="0099235C"/>
    <w:rsid w:val="009A2606"/>
    <w:rsid w:val="009B0F2C"/>
    <w:rsid w:val="00A3040D"/>
    <w:rsid w:val="00A311AC"/>
    <w:rsid w:val="00A36F72"/>
    <w:rsid w:val="00A57395"/>
    <w:rsid w:val="00A84CB5"/>
    <w:rsid w:val="00AC74DD"/>
    <w:rsid w:val="00AD0133"/>
    <w:rsid w:val="00AF143F"/>
    <w:rsid w:val="00B412BB"/>
    <w:rsid w:val="00B80AAF"/>
    <w:rsid w:val="00B86582"/>
    <w:rsid w:val="00B92466"/>
    <w:rsid w:val="00B95A16"/>
    <w:rsid w:val="00BA6BBF"/>
    <w:rsid w:val="00BD51A3"/>
    <w:rsid w:val="00C11BEE"/>
    <w:rsid w:val="00C40D68"/>
    <w:rsid w:val="00C625C2"/>
    <w:rsid w:val="00C87C88"/>
    <w:rsid w:val="00CA1014"/>
    <w:rsid w:val="00CA2784"/>
    <w:rsid w:val="00CA4353"/>
    <w:rsid w:val="00CF1E70"/>
    <w:rsid w:val="00D25053"/>
    <w:rsid w:val="00D36C39"/>
    <w:rsid w:val="00D400E0"/>
    <w:rsid w:val="00D62B33"/>
    <w:rsid w:val="00D931F0"/>
    <w:rsid w:val="00DB2349"/>
    <w:rsid w:val="00DE6369"/>
    <w:rsid w:val="00E2237E"/>
    <w:rsid w:val="00E2478A"/>
    <w:rsid w:val="00E30AB0"/>
    <w:rsid w:val="00E53193"/>
    <w:rsid w:val="00E60AB4"/>
    <w:rsid w:val="00E828CD"/>
    <w:rsid w:val="00E84CCD"/>
    <w:rsid w:val="00E93246"/>
    <w:rsid w:val="00E941B5"/>
    <w:rsid w:val="00ED30C3"/>
    <w:rsid w:val="00ED3670"/>
    <w:rsid w:val="00F03FD2"/>
    <w:rsid w:val="00F3356C"/>
    <w:rsid w:val="00F575E3"/>
    <w:rsid w:val="00F57858"/>
    <w:rsid w:val="00F66D59"/>
    <w:rsid w:val="00F82529"/>
    <w:rsid w:val="00FA39FD"/>
    <w:rsid w:val="00FA4B77"/>
    <w:rsid w:val="00FB25C5"/>
    <w:rsid w:val="00FD7E3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9C414"/>
  <w15:chartTrackingRefBased/>
  <w15:docId w15:val="{CE52BAF7-CF73-4718-9A3B-5E613A18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napToGrid w:val="0"/>
      <w:sz w:val="16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A5D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400E0"/>
    <w:rPr>
      <w:sz w:val="24"/>
    </w:rPr>
  </w:style>
  <w:style w:type="paragraph" w:styleId="BalloonText">
    <w:name w:val="Balloon Text"/>
    <w:basedOn w:val="Normal"/>
    <w:link w:val="BalloonTextChar"/>
    <w:rsid w:val="00D4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0E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62E03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9A2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youngwrexha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wales/oral-statement-school-attendan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hared\LLHOS\Education%20&amp;%20Early%20Intervention%20(KE)%20LETTERHEAD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A0EF-2A08-4002-9688-2EBC3A4E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&amp; Early Intervention (KE) LETTERHEAD 2020.dot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Roberts</dc:creator>
  <cp:lastModifiedBy>Shelley Roberts</cp:lastModifiedBy>
  <cp:revision>3</cp:revision>
  <cp:lastPrinted>2022-06-23T15:26:00Z</cp:lastPrinted>
  <dcterms:created xsi:type="dcterms:W3CDTF">2022-06-23T16:05:00Z</dcterms:created>
  <dcterms:modified xsi:type="dcterms:W3CDTF">2022-06-28T10:56:00Z</dcterms:modified>
</cp:coreProperties>
</file>